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DO BOLSISTA 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fins legais, que requeri a bolsa ao Edital nº 32/2021, vinculada ao Projeto Esporte em Ação e assumo os seguintes compromissos: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Dedicar as horas semanais necessárias para o desenvolvimento das atividades do plano de trabalho proposto, sob orientação do Coordenador do Projeto.;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Apresentar os relatórios, final, de acordo com o prazo estabelecido no plano de trabalho e no cronograma deste Edital;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Nas publicações e trabalhos apresentados, fazer referência ao apoio recebido por meio da bolsa ao IFSULDEMINAS;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Estar recebendo apenas esta modalidade de bolsa, sendo vedada a acumulação desta com a de outros programas de agências de fomento ou da própria instituição; 6. Devolver ao IFSULDEMINAS, em valores atualizados, a(s) mensalidade(s) recebida(s) indevidamente, caso os compromissos estabelecidos não sejam cumpridos.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Carmo de Minas, ___ de setembro de 2021.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bolsista</w:t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Coordenador</w:t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3B341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6XQSqEIOcpbPUijnBBqT/aARzg==">AMUW2mVXSQHqFRzUelCDmNfuAvv+6msGfECIOfLcgDAFzX0Gy61dtMlwJSBU4tD7Vtu1UOnZErH+bBDvzXiMrcntBeIEjHHEMSMw9qkgtVwdMoop1VyFzzg=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2021-07-28T18:13:00Z</dcterms:created>
</cp:coreProperties>
</file>